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4011E8">
        <w:rPr>
          <w:rFonts w:eastAsia="Calibri"/>
          <w:b/>
          <w:color w:val="000000"/>
        </w:rPr>
        <w:t>460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14.04.2025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140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4C0D39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4C0D39">
        <w:t>6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4C0D39">
        <w:t>72,2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831727" w:rsidRDefault="00831727" w:rsidP="0083172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641B15" w:rsidRDefault="00641B15" w:rsidP="00641B1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02.07.2024;</w:t>
      </w:r>
    </w:p>
    <w:p w:rsidR="00641B15" w:rsidRDefault="00641B15" w:rsidP="00641B15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041FF">
        <w:t>516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041FF">
        <w:rPr>
          <w:b/>
        </w:rPr>
        <w:t>25</w:t>
      </w:r>
      <w:r w:rsidRPr="00137102">
        <w:rPr>
          <w:b/>
        </w:rPr>
        <w:t xml:space="preserve">» </w:t>
      </w:r>
      <w:r w:rsidR="007041FF">
        <w:rPr>
          <w:b/>
        </w:rPr>
        <w:t>апрел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041FF">
        <w:rPr>
          <w:b/>
        </w:rPr>
        <w:t>30</w:t>
      </w:r>
      <w:r w:rsidRPr="00137102">
        <w:rPr>
          <w:b/>
        </w:rPr>
        <w:t xml:space="preserve">» </w:t>
      </w:r>
      <w:r w:rsidR="007041FF">
        <w:rPr>
          <w:b/>
        </w:rPr>
        <w:t>ма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53FFE">
        <w:rPr>
          <w:b/>
        </w:rPr>
        <w:t>0</w:t>
      </w:r>
      <w:r w:rsidR="00831727">
        <w:rPr>
          <w:b/>
        </w:rPr>
        <w:t>2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66625E">
        <w:rPr>
          <w:b/>
        </w:rPr>
        <w:t>5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B53FFE">
        <w:rPr>
          <w:b/>
        </w:rPr>
        <w:t>0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041FF">
        <w:rPr>
          <w:b/>
        </w:rPr>
        <w:t>51 6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041FF">
        <w:rPr>
          <w:rFonts w:eastAsia="Calibri"/>
          <w:b/>
        </w:rPr>
        <w:t>пя</w:t>
      </w:r>
      <w:r w:rsidR="0066625E">
        <w:rPr>
          <w:rFonts w:eastAsia="Calibri"/>
          <w:b/>
        </w:rPr>
        <w:t>т</w:t>
      </w:r>
      <w:r w:rsidR="00143370">
        <w:rPr>
          <w:rFonts w:eastAsia="Calibri"/>
          <w:b/>
        </w:rPr>
        <w:t>ь</w:t>
      </w:r>
      <w:r w:rsidR="00831727">
        <w:rPr>
          <w:rFonts w:eastAsia="Calibri"/>
          <w:b/>
        </w:rPr>
        <w:t>десят</w:t>
      </w:r>
      <w:r w:rsidR="0009570B" w:rsidRPr="00CC7BB3">
        <w:rPr>
          <w:rFonts w:eastAsia="Calibri"/>
          <w:b/>
        </w:rPr>
        <w:t xml:space="preserve"> </w:t>
      </w:r>
      <w:r w:rsidR="007041FF">
        <w:rPr>
          <w:rFonts w:eastAsia="Calibri"/>
          <w:b/>
        </w:rPr>
        <w:t>одна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041FF">
        <w:rPr>
          <w:rFonts w:eastAsia="Calibri"/>
          <w:b/>
        </w:rPr>
        <w:t>а</w:t>
      </w:r>
      <w:r w:rsidR="004C0D39">
        <w:rPr>
          <w:rFonts w:eastAsia="Calibri"/>
          <w:b/>
        </w:rPr>
        <w:t xml:space="preserve"> </w:t>
      </w:r>
      <w:r w:rsidR="007041FF">
        <w:rPr>
          <w:rFonts w:eastAsia="Calibri"/>
          <w:b/>
        </w:rPr>
        <w:t>шест</w:t>
      </w:r>
      <w:r w:rsidR="004C0D39">
        <w:rPr>
          <w:rFonts w:eastAsia="Calibri"/>
          <w:b/>
        </w:rPr>
        <w:t>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</w:t>
      </w:r>
      <w:r w:rsidR="004C0D39">
        <w:t>6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7041FF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4C0D39">
        <w:rPr>
          <w:b/>
        </w:rPr>
        <w:t>20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4C0D39">
        <w:rPr>
          <w:rFonts w:eastAsia="Calibri"/>
          <w:b/>
        </w:rPr>
        <w:t>дв</w:t>
      </w:r>
      <w:r w:rsidR="00831727">
        <w:rPr>
          <w:rFonts w:eastAsia="Calibri"/>
          <w:b/>
        </w:rPr>
        <w:t>адцать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11E8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5CC6"/>
    <w:rsid w:val="0062672F"/>
    <w:rsid w:val="00627500"/>
    <w:rsid w:val="006318AF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16884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6A1-149B-4D4C-81F1-5F073B6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5451</Words>
  <Characters>41935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2024-04-18T09:13:00Z</cp:lastPrinted>
  <dcterms:created xsi:type="dcterms:W3CDTF">2025-04-24T04:30:00Z</dcterms:created>
  <dcterms:modified xsi:type="dcterms:W3CDTF">2025-04-24T04:30:00Z</dcterms:modified>
</cp:coreProperties>
</file>